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405" w:rsidRDefault="004E0405" w:rsidP="004E0405">
      <w:pPr>
        <w:ind w:left="3600"/>
      </w:pPr>
      <w:bookmarkStart w:id="0" w:name="_GoBack"/>
      <w:bookmarkEnd w:id="0"/>
      <w:r>
        <w:t xml:space="preserve">   </w:t>
      </w:r>
      <w:r>
        <w:rPr>
          <w:noProof/>
        </w:rPr>
        <w:drawing>
          <wp:inline distT="0" distB="0" distL="0" distR="0" wp14:anchorId="4AD58DA7" wp14:editId="7DA822DF">
            <wp:extent cx="1276350" cy="1009650"/>
            <wp:effectExtent l="0" t="0" r="0" b="0"/>
            <wp:docPr id="1" name="Picture 1" descr="http://www.kaukaunaclinic.com/images/logos/kaukaunaclinic-header-logo.png"/>
            <wp:cNvGraphicFramePr/>
            <a:graphic xmlns:a="http://schemas.openxmlformats.org/drawingml/2006/main">
              <a:graphicData uri="http://schemas.openxmlformats.org/drawingml/2006/picture">
                <pic:pic xmlns:pic="http://schemas.openxmlformats.org/drawingml/2006/picture">
                  <pic:nvPicPr>
                    <pic:cNvPr id="1" name="Picture 1" descr="http://www.kaukaunaclinic.com/images/logos/kaukaunaclinic-header-logo.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p w:rsidR="004E0405" w:rsidRPr="004E0405" w:rsidRDefault="004E0405" w:rsidP="004E0405">
      <w:pPr>
        <w:spacing w:after="240" w:line="240" w:lineRule="auto"/>
        <w:jc w:val="center"/>
        <w:rPr>
          <w:b/>
          <w:sz w:val="28"/>
          <w:szCs w:val="28"/>
        </w:rPr>
      </w:pPr>
      <w:r w:rsidRPr="004E0405">
        <w:rPr>
          <w:b/>
          <w:sz w:val="28"/>
          <w:szCs w:val="28"/>
        </w:rPr>
        <w:t>KAUKAUNA CLINIC, S.C.</w:t>
      </w:r>
    </w:p>
    <w:p w:rsidR="004E0405" w:rsidRPr="004B048D" w:rsidRDefault="004E0405" w:rsidP="004E0405">
      <w:pPr>
        <w:spacing w:after="240" w:line="240" w:lineRule="auto"/>
        <w:rPr>
          <w:b/>
          <w:sz w:val="28"/>
          <w:szCs w:val="28"/>
        </w:rPr>
      </w:pPr>
      <w:r w:rsidRPr="004B048D">
        <w:rPr>
          <w:b/>
          <w:sz w:val="28"/>
          <w:szCs w:val="28"/>
        </w:rPr>
        <w:t>What is a Preventive /Annual Physical?</w:t>
      </w:r>
    </w:p>
    <w:p w:rsidR="004E0405" w:rsidRDefault="004E0405" w:rsidP="004E0405">
      <w:pPr>
        <w:spacing w:after="240" w:line="240" w:lineRule="auto"/>
        <w:rPr>
          <w:sz w:val="28"/>
          <w:szCs w:val="28"/>
        </w:rPr>
      </w:pPr>
      <w:r w:rsidRPr="004B048D">
        <w:rPr>
          <w:sz w:val="28"/>
          <w:szCs w:val="28"/>
        </w:rPr>
        <w:t xml:space="preserve"> A preventative/annual visit is an overall “checkup” on your health and well-being.  The provider will discuss your medical history, provide routine screenings which can include immunizations, along with a physical exam. </w:t>
      </w:r>
    </w:p>
    <w:p w:rsidR="004E0405" w:rsidRPr="004B048D" w:rsidRDefault="004E0405" w:rsidP="004E0405">
      <w:pPr>
        <w:spacing w:after="240" w:line="240" w:lineRule="auto"/>
        <w:rPr>
          <w:b/>
          <w:sz w:val="28"/>
          <w:szCs w:val="28"/>
        </w:rPr>
      </w:pPr>
      <w:r w:rsidRPr="004B048D">
        <w:rPr>
          <w:b/>
          <w:sz w:val="28"/>
          <w:szCs w:val="28"/>
        </w:rPr>
        <w:t>You may be billed an additional office visit.</w:t>
      </w:r>
    </w:p>
    <w:p w:rsidR="004E0405" w:rsidRPr="004B048D" w:rsidRDefault="004E0405" w:rsidP="004E0405">
      <w:pPr>
        <w:pStyle w:val="ListParagraph"/>
        <w:spacing w:after="240" w:line="240" w:lineRule="auto"/>
        <w:rPr>
          <w:b/>
          <w:sz w:val="28"/>
          <w:szCs w:val="28"/>
          <w:u w:val="single"/>
        </w:rPr>
      </w:pPr>
      <w:r w:rsidRPr="004B048D">
        <w:rPr>
          <w:b/>
          <w:sz w:val="28"/>
          <w:szCs w:val="28"/>
          <w:u w:val="single"/>
        </w:rPr>
        <w:t>If any of the following are brought up for discussion, you will be charged an additional office visit. Your insurance plan will be billed for your annual exam, as well as an office visit; and any co-pay/deductible for a standard visit will apply.</w:t>
      </w:r>
    </w:p>
    <w:p w:rsidR="004E0405" w:rsidRDefault="004E0405" w:rsidP="004E0405">
      <w:pPr>
        <w:pStyle w:val="ListParagraph"/>
        <w:spacing w:after="240" w:line="240" w:lineRule="auto"/>
        <w:ind w:left="1440"/>
        <w:rPr>
          <w:sz w:val="36"/>
          <w:szCs w:val="36"/>
        </w:rPr>
      </w:pPr>
    </w:p>
    <w:p w:rsidR="004E0405" w:rsidRPr="000416F6" w:rsidRDefault="004E0405" w:rsidP="004E0405">
      <w:pPr>
        <w:pStyle w:val="ListParagraph"/>
        <w:numPr>
          <w:ilvl w:val="0"/>
          <w:numId w:val="1"/>
        </w:numPr>
        <w:spacing w:after="240" w:line="240" w:lineRule="auto"/>
        <w:rPr>
          <w:sz w:val="24"/>
          <w:szCs w:val="24"/>
        </w:rPr>
      </w:pPr>
      <w:r w:rsidRPr="000416F6">
        <w:rPr>
          <w:sz w:val="24"/>
          <w:szCs w:val="24"/>
        </w:rPr>
        <w:t>Medication check and refills/ Discussion of Chronic on going Established conditions</w:t>
      </w:r>
    </w:p>
    <w:p w:rsidR="004E0405" w:rsidRPr="000416F6" w:rsidRDefault="004E0405" w:rsidP="004E0405">
      <w:pPr>
        <w:pStyle w:val="ListParagraph"/>
        <w:numPr>
          <w:ilvl w:val="0"/>
          <w:numId w:val="1"/>
        </w:numPr>
        <w:spacing w:after="240" w:line="240" w:lineRule="auto"/>
        <w:rPr>
          <w:sz w:val="24"/>
          <w:szCs w:val="24"/>
        </w:rPr>
      </w:pPr>
      <w:r w:rsidRPr="000416F6">
        <w:rPr>
          <w:sz w:val="24"/>
          <w:szCs w:val="24"/>
        </w:rPr>
        <w:t xml:space="preserve">Discussion of </w:t>
      </w:r>
      <w:r w:rsidRPr="000416F6">
        <w:rPr>
          <w:b/>
          <w:sz w:val="32"/>
          <w:szCs w:val="32"/>
        </w:rPr>
        <w:t>acute</w:t>
      </w:r>
      <w:r w:rsidRPr="000416F6">
        <w:rPr>
          <w:sz w:val="24"/>
          <w:szCs w:val="24"/>
        </w:rPr>
        <w:t xml:space="preserve"> concerns or </w:t>
      </w:r>
      <w:r w:rsidRPr="000416F6">
        <w:rPr>
          <w:b/>
          <w:sz w:val="28"/>
          <w:szCs w:val="28"/>
        </w:rPr>
        <w:t>new problems</w:t>
      </w:r>
    </w:p>
    <w:p w:rsidR="004E0405" w:rsidRDefault="004E0405" w:rsidP="004E0405">
      <w:pPr>
        <w:pStyle w:val="ListParagraph"/>
        <w:numPr>
          <w:ilvl w:val="0"/>
          <w:numId w:val="1"/>
        </w:numPr>
        <w:spacing w:after="240" w:line="240" w:lineRule="auto"/>
        <w:rPr>
          <w:sz w:val="24"/>
          <w:szCs w:val="24"/>
        </w:rPr>
      </w:pPr>
      <w:r>
        <w:rPr>
          <w:sz w:val="24"/>
          <w:szCs w:val="24"/>
        </w:rPr>
        <w:t xml:space="preserve">Discussing </w:t>
      </w:r>
      <w:r w:rsidRPr="000416F6">
        <w:rPr>
          <w:sz w:val="24"/>
          <w:szCs w:val="24"/>
        </w:rPr>
        <w:t xml:space="preserve"> </w:t>
      </w:r>
      <w:r w:rsidRPr="000416F6">
        <w:rPr>
          <w:b/>
          <w:sz w:val="32"/>
          <w:szCs w:val="32"/>
        </w:rPr>
        <w:t>lab</w:t>
      </w:r>
      <w:r w:rsidRPr="000416F6">
        <w:rPr>
          <w:sz w:val="24"/>
          <w:szCs w:val="24"/>
        </w:rPr>
        <w:t xml:space="preserve"> results</w:t>
      </w:r>
    </w:p>
    <w:p w:rsidR="004E0405" w:rsidRPr="000416F6" w:rsidRDefault="004E0405" w:rsidP="004E0405">
      <w:pPr>
        <w:spacing w:after="240" w:line="240" w:lineRule="auto"/>
        <w:rPr>
          <w:b/>
          <w:sz w:val="28"/>
          <w:szCs w:val="28"/>
          <w:u w:val="single"/>
        </w:rPr>
      </w:pPr>
      <w:r w:rsidRPr="000416F6">
        <w:rPr>
          <w:b/>
          <w:sz w:val="28"/>
          <w:szCs w:val="28"/>
          <w:u w:val="single"/>
        </w:rPr>
        <w:t>Your Options if you have concerns to be discussed at your appointment:</w:t>
      </w:r>
    </w:p>
    <w:p w:rsidR="004E0405" w:rsidRPr="004B048D" w:rsidRDefault="004E0405" w:rsidP="004E0405">
      <w:pPr>
        <w:spacing w:after="240" w:line="240" w:lineRule="auto"/>
        <w:ind w:left="360"/>
        <w:rPr>
          <w:b/>
          <w:sz w:val="24"/>
          <w:szCs w:val="24"/>
          <w:u w:val="single"/>
        </w:rPr>
      </w:pPr>
      <w:r w:rsidRPr="004B048D">
        <w:rPr>
          <w:sz w:val="24"/>
          <w:szCs w:val="24"/>
        </w:rPr>
        <w:t>Be seen for your annual visit and then schedule an additional visit to discuss your concerns. (</w:t>
      </w:r>
      <w:r w:rsidRPr="004B048D">
        <w:rPr>
          <w:b/>
          <w:sz w:val="24"/>
          <w:szCs w:val="24"/>
          <w:u w:val="single"/>
        </w:rPr>
        <w:t xml:space="preserve">Annual visits are typically covered 100% by insurance, the additional visit will be covered as a usual office visit and copays and deductibles may apply)  </w:t>
      </w:r>
      <w:r w:rsidRPr="004B048D">
        <w:rPr>
          <w:b/>
          <w:sz w:val="28"/>
          <w:szCs w:val="28"/>
        </w:rPr>
        <w:t xml:space="preserve">      </w:t>
      </w:r>
    </w:p>
    <w:p w:rsidR="004E0405" w:rsidRPr="000416F6" w:rsidRDefault="004E0405" w:rsidP="004E0405">
      <w:pPr>
        <w:pStyle w:val="ListParagraph"/>
        <w:spacing w:after="240" w:line="240" w:lineRule="auto"/>
        <w:rPr>
          <w:b/>
          <w:sz w:val="24"/>
          <w:szCs w:val="24"/>
        </w:rPr>
      </w:pPr>
      <w:r w:rsidRPr="000416F6">
        <w:rPr>
          <w:b/>
          <w:sz w:val="24"/>
          <w:szCs w:val="24"/>
        </w:rPr>
        <w:t xml:space="preserve">        </w:t>
      </w:r>
      <w:r>
        <w:rPr>
          <w:b/>
          <w:sz w:val="24"/>
          <w:szCs w:val="24"/>
        </w:rPr>
        <w:t>OR</w:t>
      </w:r>
      <w:r w:rsidRPr="000416F6">
        <w:rPr>
          <w:b/>
          <w:sz w:val="24"/>
          <w:szCs w:val="24"/>
        </w:rPr>
        <w:t xml:space="preserve">                                             </w:t>
      </w:r>
    </w:p>
    <w:p w:rsidR="004E0405" w:rsidRDefault="004E0405" w:rsidP="004E0405">
      <w:pPr>
        <w:spacing w:after="240" w:line="240" w:lineRule="auto"/>
        <w:ind w:left="360"/>
        <w:rPr>
          <w:sz w:val="24"/>
          <w:szCs w:val="24"/>
        </w:rPr>
      </w:pPr>
      <w:r w:rsidRPr="004B048D">
        <w:rPr>
          <w:sz w:val="24"/>
          <w:szCs w:val="24"/>
        </w:rPr>
        <w:t>Be seen for both your preventative and your additional con</w:t>
      </w:r>
      <w:r>
        <w:rPr>
          <w:sz w:val="24"/>
          <w:szCs w:val="24"/>
        </w:rPr>
        <w:t xml:space="preserve">cerns/refills and be aware that </w:t>
      </w:r>
      <w:r w:rsidRPr="004B048D">
        <w:rPr>
          <w:sz w:val="24"/>
          <w:szCs w:val="24"/>
        </w:rPr>
        <w:t xml:space="preserve">per your insurance you may receive additional charges. </w:t>
      </w:r>
    </w:p>
    <w:p w:rsidR="004E0405" w:rsidRPr="004B048D" w:rsidRDefault="004E0405" w:rsidP="004E0405">
      <w:pPr>
        <w:spacing w:after="240" w:line="240" w:lineRule="auto"/>
        <w:ind w:left="360"/>
        <w:rPr>
          <w:sz w:val="44"/>
        </w:rPr>
      </w:pPr>
      <w:r w:rsidRPr="004B048D">
        <w:rPr>
          <w:sz w:val="24"/>
          <w:szCs w:val="24"/>
        </w:rPr>
        <w:t>(</w:t>
      </w:r>
      <w:r w:rsidRPr="004B048D">
        <w:rPr>
          <w:b/>
          <w:sz w:val="24"/>
          <w:szCs w:val="24"/>
          <w:u w:val="single"/>
        </w:rPr>
        <w:t>This additional charge is for an office visit, usually insurance companies apply a copay and/or deductible</w:t>
      </w:r>
      <w:r w:rsidRPr="004B048D">
        <w:rPr>
          <w:sz w:val="24"/>
          <w:szCs w:val="24"/>
        </w:rPr>
        <w:t>)</w:t>
      </w:r>
    </w:p>
    <w:p w:rsidR="00524E7D" w:rsidRDefault="00524E7D"/>
    <w:sectPr w:rsidR="00524E7D" w:rsidSect="004E040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5785A"/>
    <w:multiLevelType w:val="hybridMultilevel"/>
    <w:tmpl w:val="C7F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05"/>
    <w:rsid w:val="004E0405"/>
    <w:rsid w:val="00524E7D"/>
    <w:rsid w:val="00553589"/>
    <w:rsid w:val="00E561F2"/>
    <w:rsid w:val="00E8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7D4AC-3212-438F-97D8-7A74265C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405"/>
    <w:pPr>
      <w:ind w:left="720"/>
      <w:contextualSpacing/>
    </w:pPr>
  </w:style>
  <w:style w:type="paragraph" w:styleId="BalloonText">
    <w:name w:val="Balloon Text"/>
    <w:basedOn w:val="Normal"/>
    <w:link w:val="BalloonTextChar"/>
    <w:uiPriority w:val="99"/>
    <w:semiHidden/>
    <w:unhideWhenUsed/>
    <w:rsid w:val="004E0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Nolan</dc:creator>
  <cp:keywords/>
  <dc:description/>
  <cp:lastModifiedBy>Trisha Nolan</cp:lastModifiedBy>
  <cp:revision>2</cp:revision>
  <cp:lastPrinted>2021-04-07T15:15:00Z</cp:lastPrinted>
  <dcterms:created xsi:type="dcterms:W3CDTF">2021-04-07T15:19:00Z</dcterms:created>
  <dcterms:modified xsi:type="dcterms:W3CDTF">2021-04-07T15:19:00Z</dcterms:modified>
</cp:coreProperties>
</file>